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64" w:rsidRPr="0025469B" w:rsidRDefault="002C4CC7">
      <w:pPr>
        <w:rPr>
          <w:u w:val="single"/>
        </w:rPr>
      </w:pPr>
      <w:r>
        <w:rPr>
          <w:u w:val="single"/>
        </w:rPr>
        <w:t>Themen-Schwerpunkt: Virtuelle Haustiere</w:t>
      </w:r>
    </w:p>
    <w:p w:rsidR="00A548A4" w:rsidRPr="002E7E05" w:rsidRDefault="00A548A4" w:rsidP="002E7E05">
      <w:pPr>
        <w:spacing w:after="0"/>
        <w:rPr>
          <w:b/>
        </w:rPr>
      </w:pPr>
      <w:r w:rsidRPr="002E7E05">
        <w:rPr>
          <w:b/>
        </w:rPr>
        <w:t>Digitale Streicheleinheit</w:t>
      </w:r>
    </w:p>
    <w:p w:rsidR="00A548A4" w:rsidRPr="002E7E05" w:rsidRDefault="00A548A4" w:rsidP="002E7E05">
      <w:pPr>
        <w:spacing w:after="0"/>
        <w:rPr>
          <w:b/>
        </w:rPr>
      </w:pPr>
      <w:proofErr w:type="spellStart"/>
      <w:r w:rsidRPr="002E7E05">
        <w:rPr>
          <w:b/>
        </w:rPr>
        <w:t>Tamagotchi</w:t>
      </w:r>
      <w:proofErr w:type="spellEnd"/>
      <w:r w:rsidRPr="002E7E05">
        <w:rPr>
          <w:b/>
        </w:rPr>
        <w:t xml:space="preserve"> 4.0</w:t>
      </w:r>
    </w:p>
    <w:p w:rsidR="00A548A4" w:rsidRDefault="002E7E05" w:rsidP="002E7E05">
      <w:pPr>
        <w:spacing w:after="0"/>
        <w:rPr>
          <w:b/>
        </w:rPr>
      </w:pPr>
      <w:r w:rsidRPr="002E7E05">
        <w:rPr>
          <w:b/>
        </w:rPr>
        <w:t>Tierischer Spaß in Virtual Reality</w:t>
      </w:r>
    </w:p>
    <w:p w:rsidR="002E7E05" w:rsidRPr="002E7E05" w:rsidRDefault="002E7E05" w:rsidP="002E7E05">
      <w:pPr>
        <w:spacing w:after="0"/>
        <w:rPr>
          <w:b/>
        </w:rPr>
      </w:pPr>
    </w:p>
    <w:p w:rsidR="0025469B" w:rsidRDefault="008F2B53" w:rsidP="0025469B">
      <w:pPr>
        <w:spacing w:after="0"/>
      </w:pPr>
      <w:r>
        <w:t xml:space="preserve">Wer bei virtuellen Haustieren immer noch an die eierförmigen </w:t>
      </w:r>
      <w:proofErr w:type="spellStart"/>
      <w:r>
        <w:t>Tamagotchis</w:t>
      </w:r>
      <w:proofErr w:type="spellEnd"/>
      <w:r>
        <w:t xml:space="preserve"> der 90er-Jahre denkt, hat die Entwicklung der vergangenen Jahre verschlafen: Die Möglichkeiten für virtuelle Haustiere sind inzwischen grenzenlos.</w:t>
      </w:r>
      <w:r w:rsidR="0025469B">
        <w:t xml:space="preserve"> Die </w:t>
      </w:r>
      <w:proofErr w:type="spellStart"/>
      <w:r w:rsidR="0025469B">
        <w:t>Tamagotchi</w:t>
      </w:r>
      <w:proofErr w:type="spellEnd"/>
      <w:r w:rsidR="0025469B">
        <w:t xml:space="preserve">-App wird beispielsweise immer noch begeistert </w:t>
      </w:r>
      <w:proofErr w:type="spellStart"/>
      <w:r w:rsidR="0025469B">
        <w:t>downgeloadet</w:t>
      </w:r>
      <w:proofErr w:type="spellEnd"/>
      <w:r w:rsidR="0025469B">
        <w:t xml:space="preserve">. </w:t>
      </w:r>
      <w:r w:rsidR="00032152">
        <w:t xml:space="preserve">Die </w:t>
      </w:r>
      <w:proofErr w:type="spellStart"/>
      <w:r w:rsidR="0025469B">
        <w:t>Pou</w:t>
      </w:r>
      <w:proofErr w:type="spellEnd"/>
      <w:r w:rsidR="0025469B">
        <w:t>-App, die etwas mehr kan</w:t>
      </w:r>
      <w:r w:rsidR="00ED1963">
        <w:t xml:space="preserve">n als die </w:t>
      </w:r>
      <w:proofErr w:type="spellStart"/>
      <w:r w:rsidR="00ED1963">
        <w:t>Tamagotchi</w:t>
      </w:r>
      <w:proofErr w:type="spellEnd"/>
      <w:r w:rsidR="00ED1963">
        <w:t xml:space="preserve">-App, </w:t>
      </w:r>
      <w:r w:rsidR="00032152">
        <w:t>beweist mit mehr als 500 Millionen Downlo</w:t>
      </w:r>
      <w:r w:rsidR="005B3D99">
        <w:t>ads das stark</w:t>
      </w:r>
      <w:r w:rsidR="00032152">
        <w:t>e Interesse an dieser Form der Unterhaltung</w:t>
      </w:r>
      <w:r w:rsidR="0025469B">
        <w:t>.</w:t>
      </w:r>
      <w:r>
        <w:t xml:space="preserve"> Auch im innovativen sozialen Netzwerk connec</w:t>
      </w:r>
      <w:r w:rsidR="009D753F">
        <w:t>t verzichtet man nicht auf die</w:t>
      </w:r>
      <w:r>
        <w:t xml:space="preserve"> </w:t>
      </w:r>
      <w:r w:rsidR="005813F7">
        <w:t>spielerische Art eines unkomplizierten tierischen Begleiters</w:t>
      </w:r>
      <w:r>
        <w:t xml:space="preserve">. So stehen Usern neben Netzwerk-Möglichkeiten wie Videotelefonie, Chatfunktionen, </w:t>
      </w:r>
      <w:proofErr w:type="spellStart"/>
      <w:r>
        <w:t>Messengerdiensten</w:t>
      </w:r>
      <w:proofErr w:type="spellEnd"/>
      <w:r>
        <w:t>, dem Zugriff auf Multimedia-Inhalte und dem Versenden von Bildern, Videos oder Gifs auch niedliche</w:t>
      </w:r>
      <w:r w:rsidR="005813F7">
        <w:t xml:space="preserve"> virtuelle</w:t>
      </w:r>
      <w:r>
        <w:t xml:space="preserve"> Haustiere zur Verfügung, die gehegt und gepflegt werden wollen</w:t>
      </w:r>
      <w:r w:rsidR="0025469B">
        <w:t xml:space="preserve"> – und das weitaus komplexer als bei den genannten Haustier-Apps</w:t>
      </w:r>
      <w:r>
        <w:t xml:space="preserve">. </w:t>
      </w:r>
      <w:r w:rsidR="005135CC">
        <w:t xml:space="preserve">Da </w:t>
      </w:r>
      <w:r w:rsidR="0025469B">
        <w:t>connect</w:t>
      </w:r>
      <w:r w:rsidR="005135CC">
        <w:t xml:space="preserve"> VR-fähig ist, kann </w:t>
      </w:r>
      <w:r w:rsidR="00C92A32">
        <w:t xml:space="preserve">das Haustier </w:t>
      </w:r>
      <w:r w:rsidR="005135CC">
        <w:t>mit 3D-Brille</w:t>
      </w:r>
      <w:r w:rsidR="005813F7">
        <w:t xml:space="preserve"> natürlich auch</w:t>
      </w:r>
      <w:r w:rsidR="005135CC">
        <w:t xml:space="preserve"> als dreidimensionaler Spielgefährte erlebt werden.</w:t>
      </w:r>
    </w:p>
    <w:p w:rsidR="004948E6" w:rsidRDefault="0025469B" w:rsidP="0025469B">
      <w:pPr>
        <w:spacing w:before="240"/>
        <w:rPr>
          <w:b/>
        </w:rPr>
      </w:pPr>
      <w:r w:rsidRPr="0025469B">
        <w:rPr>
          <w:b/>
        </w:rPr>
        <w:t>Die richtige Erziehungsmethode</w:t>
      </w:r>
    </w:p>
    <w:p w:rsidR="00957698" w:rsidRDefault="005135CC" w:rsidP="0025469B">
      <w:r>
        <w:t xml:space="preserve">Zur Auswahl stehen verschiedene Tiere, die mit unterschiedlich hoher Wahrscheinlichkeit aus den </w:t>
      </w:r>
      <w:r w:rsidR="00A15983">
        <w:t xml:space="preserve">für einen Euro </w:t>
      </w:r>
      <w:r>
        <w:t>käuflich erwerbbaren Eiern schlüpfen.</w:t>
      </w:r>
      <w:r w:rsidR="00B07B61">
        <w:t xml:space="preserve"> Am häufigsten sind </w:t>
      </w:r>
      <w:r w:rsidR="005370C0">
        <w:t>Hühner-</w:t>
      </w:r>
      <w:r w:rsidR="00B07B61">
        <w:t>K</w:t>
      </w:r>
      <w:r w:rsidR="005813F7">
        <w:t>üken</w:t>
      </w:r>
      <w:r w:rsidR="00B07B61">
        <w:t xml:space="preserve"> und Enten-Babys</w:t>
      </w:r>
      <w:r w:rsidR="005813F7">
        <w:t>, doch mit etwas Glück kann auch ein Krokodil oder ein noch selteneres Schildkrötenbaby zum neuen Haustier werden.</w:t>
      </w:r>
      <w:r>
        <w:t xml:space="preserve"> </w:t>
      </w:r>
      <w:r w:rsidR="0025469B">
        <w:t xml:space="preserve">Weitere Tierarten werden noch folgen. </w:t>
      </w:r>
      <w:r>
        <w:t xml:space="preserve">Je nach „Erziehungsmethode“ ihres Besitzers werden die </w:t>
      </w:r>
      <w:r w:rsidR="005813F7">
        <w:t>detailverliebt gestalteten tierischen Begleiter</w:t>
      </w:r>
      <w:r>
        <w:t xml:space="preserve"> entweder scheu oder zutraulich, gut erzogen oder frech. </w:t>
      </w:r>
      <w:r w:rsidR="0025469B">
        <w:t xml:space="preserve">Werden sie zu viel gefüttert, werden sie mollig. </w:t>
      </w:r>
      <w:r>
        <w:t>Mit etwas Mühe und gut eingesetzten Belohnungen können sie Kunststücke erlernen</w:t>
      </w:r>
      <w:r w:rsidR="0025469B">
        <w:t xml:space="preserve"> – bis hin zum Salto</w:t>
      </w:r>
      <w:r>
        <w:t xml:space="preserve">. </w:t>
      </w:r>
      <w:r w:rsidR="0025469B">
        <w:t xml:space="preserve">Da connect seinem Namen alle Ehre macht, lassen sich die Haustiere natürlich auch unter den Usern tauschen bzw. verschenken. </w:t>
      </w:r>
    </w:p>
    <w:p w:rsidR="00957698" w:rsidRPr="00957698" w:rsidRDefault="001F1EC1" w:rsidP="0025469B">
      <w:pPr>
        <w:rPr>
          <w:b/>
        </w:rPr>
      </w:pPr>
      <w:r>
        <w:rPr>
          <w:b/>
        </w:rPr>
        <w:t xml:space="preserve">Episch seltene </w:t>
      </w:r>
      <w:r w:rsidR="00957698" w:rsidRPr="00957698">
        <w:rPr>
          <w:b/>
        </w:rPr>
        <w:t>Tiger-Entchen</w:t>
      </w:r>
      <w:r>
        <w:rPr>
          <w:b/>
        </w:rPr>
        <w:t xml:space="preserve"> und gefiederte Krokodile</w:t>
      </w:r>
    </w:p>
    <w:p w:rsidR="0025469B" w:rsidRDefault="00EA45A9" w:rsidP="0025469B">
      <w:r>
        <w:t xml:space="preserve">In naher Zukunft ist ein komplexes Zuchtsystem angedacht, bei dem geschlechtsreife Haustiere </w:t>
      </w:r>
      <w:r w:rsidR="00DF7667">
        <w:t xml:space="preserve">– mit viel Liebe – </w:t>
      </w:r>
      <w:r>
        <w:t>eigenen Nachwuchs hervorbringen können. Dabei übernehmen die Kinder die physischen und</w:t>
      </w:r>
      <w:r w:rsidR="00B1000B">
        <w:t xml:space="preserve"> mentalen</w:t>
      </w:r>
      <w:r>
        <w:t xml:space="preserve"> Eigenschaften ihrer Eltern, sodass im extrem seltenen Fall einer erfolgreichen Kreuzung zwischen Krokodil und Entchen sogar ein gefedertes Krokodil-Baby daraus entspringen könnte.</w:t>
      </w:r>
      <w:r w:rsidR="009A1C3F">
        <w:t xml:space="preserve"> </w:t>
      </w:r>
      <w:r w:rsidR="00477ECA">
        <w:t xml:space="preserve">Streng limitierte Tiger-Entchen, von denen jedes Exemplar ein weltweit einzigartiges Fell-Muster </w:t>
      </w:r>
      <w:r w:rsidR="00E03AE4">
        <w:t>aufweist</w:t>
      </w:r>
      <w:r w:rsidR="00477ECA">
        <w:t xml:space="preserve">, </w:t>
      </w:r>
      <w:r w:rsidR="008747EB">
        <w:t>lassen sich</w:t>
      </w:r>
      <w:r w:rsidR="00477ECA">
        <w:t xml:space="preserve"> nur während der Crowdfunding-Kampagne auf Kickstarter als Belohnung für eine g</w:t>
      </w:r>
      <w:r w:rsidR="008747EB">
        <w:t>roßzügige Spende erw</w:t>
      </w:r>
      <w:r w:rsidR="00501CBF">
        <w:t>e</w:t>
      </w:r>
      <w:r w:rsidR="008747EB">
        <w:t>rben</w:t>
      </w:r>
      <w:r w:rsidR="00477ECA">
        <w:t xml:space="preserve">. </w:t>
      </w:r>
      <w:r w:rsidR="00D85F03">
        <w:t>Dadurch</w:t>
      </w:r>
      <w:r w:rsidR="00AC0AD3">
        <w:t xml:space="preserve"> soll die Unterstützung für den Spender gleichzeitig zur Investition werden, die – Millionen User vorausgesetzt – durch </w:t>
      </w:r>
      <w:r w:rsidR="00885372">
        <w:t>das Prinzip</w:t>
      </w:r>
      <w:r w:rsidR="0020125C">
        <w:t xml:space="preserve"> von Angebot und Nachfrage </w:t>
      </w:r>
      <w:bookmarkStart w:id="0" w:name="_GoBack"/>
      <w:bookmarkEnd w:id="0"/>
      <w:r w:rsidR="0020125C">
        <w:t>hohe Gewinne ermöglicht</w:t>
      </w:r>
      <w:r w:rsidR="00AC0AD3">
        <w:t xml:space="preserve">. </w:t>
      </w:r>
    </w:p>
    <w:sectPr w:rsidR="0025469B" w:rsidSect="00CC42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2B53"/>
    <w:rsid w:val="00032152"/>
    <w:rsid w:val="00032EB0"/>
    <w:rsid w:val="000D1B55"/>
    <w:rsid w:val="00110C4F"/>
    <w:rsid w:val="001A213B"/>
    <w:rsid w:val="001F1EC1"/>
    <w:rsid w:val="0020125C"/>
    <w:rsid w:val="0025469B"/>
    <w:rsid w:val="002C4CC7"/>
    <w:rsid w:val="002E7E05"/>
    <w:rsid w:val="004350BF"/>
    <w:rsid w:val="004534B7"/>
    <w:rsid w:val="00477ECA"/>
    <w:rsid w:val="004948E6"/>
    <w:rsid w:val="00501CBF"/>
    <w:rsid w:val="005135CC"/>
    <w:rsid w:val="005370C0"/>
    <w:rsid w:val="005813F7"/>
    <w:rsid w:val="005B3D99"/>
    <w:rsid w:val="006B317A"/>
    <w:rsid w:val="006D60D1"/>
    <w:rsid w:val="007D5CFA"/>
    <w:rsid w:val="00807042"/>
    <w:rsid w:val="008747EB"/>
    <w:rsid w:val="00885372"/>
    <w:rsid w:val="00887904"/>
    <w:rsid w:val="008F2B53"/>
    <w:rsid w:val="00957698"/>
    <w:rsid w:val="009A1C3F"/>
    <w:rsid w:val="009D753F"/>
    <w:rsid w:val="00A15983"/>
    <w:rsid w:val="00A548A4"/>
    <w:rsid w:val="00AC0AD3"/>
    <w:rsid w:val="00B07B61"/>
    <w:rsid w:val="00B1000B"/>
    <w:rsid w:val="00BD1B29"/>
    <w:rsid w:val="00BE3761"/>
    <w:rsid w:val="00C620AC"/>
    <w:rsid w:val="00C67C70"/>
    <w:rsid w:val="00C92A32"/>
    <w:rsid w:val="00CC4264"/>
    <w:rsid w:val="00D85F03"/>
    <w:rsid w:val="00DF277D"/>
    <w:rsid w:val="00DF7667"/>
    <w:rsid w:val="00E03AE4"/>
    <w:rsid w:val="00E17863"/>
    <w:rsid w:val="00EA45A9"/>
    <w:rsid w:val="00ED1963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2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5135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35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35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5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5C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Stiegler</dc:creator>
  <cp:lastModifiedBy>Michael Schöggl</cp:lastModifiedBy>
  <cp:revision>382</cp:revision>
  <dcterms:created xsi:type="dcterms:W3CDTF">2017-06-14T22:43:00Z</dcterms:created>
  <dcterms:modified xsi:type="dcterms:W3CDTF">2017-06-19T18:44:00Z</dcterms:modified>
</cp:coreProperties>
</file>